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64" w:rsidRPr="007000C0" w:rsidRDefault="00CD1364" w:rsidP="00D045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Початкова школа з розширеним викладанням інформатики та комп'ютерних </w:t>
      </w:r>
      <w:bookmarkStart w:id="0" w:name="_GoBack"/>
      <w:bookmarkEnd w:id="0"/>
      <w:r w:rsidRPr="007000C0">
        <w:rPr>
          <w:rFonts w:ascii="Times New Roman" w:hAnsi="Times New Roman" w:cs="Times New Roman"/>
          <w:sz w:val="24"/>
          <w:szCs w:val="24"/>
          <w:lang w:val="uk-UA"/>
        </w:rPr>
        <w:t>технологій, Тепліце, Плинаренська 2953</w:t>
      </w:r>
    </w:p>
    <w:p w:rsidR="00CD1364" w:rsidRPr="00D04573" w:rsidRDefault="00CD1364" w:rsidP="007000C0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04573">
        <w:rPr>
          <w:rFonts w:ascii="Times New Roman" w:hAnsi="Times New Roman" w:cs="Times New Roman"/>
          <w:b/>
          <w:sz w:val="28"/>
          <w:szCs w:val="24"/>
          <w:lang w:val="uk-UA"/>
        </w:rPr>
        <w:t>Інформація для законних</w:t>
      </w:r>
      <w:r w:rsidR="007000C0" w:rsidRPr="00D0457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представників при реєстрації для здобуття базової шкільної освіти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1. Мова навчання - чеська.</w:t>
      </w:r>
    </w:p>
    <w:p w:rsidR="00CD1364" w:rsidRPr="007000C0" w:rsidRDefault="007000C0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Законний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>представник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>має можл</w:t>
      </w:r>
      <w:r>
        <w:rPr>
          <w:rFonts w:ascii="Times New Roman" w:hAnsi="Times New Roman" w:cs="Times New Roman"/>
          <w:sz w:val="24"/>
          <w:szCs w:val="24"/>
          <w:lang w:val="uk-UA"/>
        </w:rPr>
        <w:t>ивість подати заяву про відстрокуван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>ня відвідування школ</w:t>
      </w:r>
      <w:r>
        <w:rPr>
          <w:rFonts w:ascii="Times New Roman" w:hAnsi="Times New Roman" w:cs="Times New Roman"/>
          <w:sz w:val="24"/>
          <w:szCs w:val="24"/>
          <w:lang w:val="uk-UA"/>
        </w:rPr>
        <w:t>и (Умовою є подання рекомендацій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шкіль</w:t>
      </w:r>
      <w:r>
        <w:rPr>
          <w:rFonts w:ascii="Times New Roman" w:hAnsi="Times New Roman" w:cs="Times New Roman"/>
          <w:sz w:val="24"/>
          <w:szCs w:val="24"/>
          <w:lang w:val="uk-UA"/>
        </w:rPr>
        <w:t>ного керівництва та консультацій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>ного закладу та лікаря-спеціаліста або клінічного психолога протягом дати реєстрації.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Якщо зазначені вище заяви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не обґрунтовані, адміністративне провадження зупиняється до встановленого строку їх подання).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3. У разі перенесення</w:t>
      </w:r>
      <w:r w:rsidR="007000C0" w:rsidRPr="00700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00C0" w:rsidRPr="007000C0">
        <w:rPr>
          <w:rFonts w:ascii="Times New Roman" w:hAnsi="Times New Roman" w:cs="Times New Roman"/>
          <w:sz w:val="24"/>
          <w:szCs w:val="24"/>
          <w:lang w:val="uk-UA"/>
        </w:rPr>
        <w:t>здобуття базової шкільної освіти</w:t>
      </w:r>
      <w:r w:rsidR="00700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законні представники мають можливість компенсувати нерівномірність розвитку дитини відвідуванням дитячого садка або підготовчого класу базової школи, якщо можна припустити, що ця освіта збалансує розвиток дитини. Дошкільна освіта є обов'язковою. 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4. Школа пропонує можливість індивідуальної допомоги у вигляді консультацій з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 xml:space="preserve"> законними </w:t>
      </w:r>
      <w:r w:rsidR="001F3342" w:rsidRPr="007000C0">
        <w:rPr>
          <w:rFonts w:ascii="Times New Roman" w:hAnsi="Times New Roman" w:cs="Times New Roman"/>
          <w:sz w:val="24"/>
          <w:szCs w:val="24"/>
          <w:lang w:val="uk-UA"/>
        </w:rPr>
        <w:t>представник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для підготовки дитини до вступу до школи для 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>дітей, які походять з іншої мовного середовища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, включаючи дітей із соціально неблагополучних верств населення. </w:t>
      </w:r>
    </w:p>
    <w:p w:rsidR="001F3342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5. Інформація для майбутнього навчання учня з особливими освітніми потребами, у тому числі обдарованого 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>та винятково обдарованого учня:</w:t>
      </w:r>
    </w:p>
    <w:p w:rsidR="00CD1364" w:rsidRPr="007000C0" w:rsidRDefault="001F3342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364"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- учні з особливими освітніми потребами виховуються у звичайному класі 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- учням з особливими освітніми потребами надаються заходи підтримки на основі рекомендації шкільного закл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>аду від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керівництва та консультування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 xml:space="preserve"> педагогів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- у школі створено шкільний консультаційний центр</w:t>
      </w:r>
    </w:p>
    <w:p w:rsidR="00CD1364" w:rsidRPr="007000C0" w:rsidRDefault="00CD1364" w:rsidP="00CD1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- на підставі рекомендації шкільного методично-консультативного закладу учень може здобувати освіту за індивідуальним навчальним планом</w:t>
      </w:r>
    </w:p>
    <w:p w:rsidR="00C44962" w:rsidRPr="007000C0" w:rsidRDefault="00CD1364" w:rsidP="00C44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- учень може на підставі рекомендації шкільного методично-консультативного закладу бути переведений на вищий курс (для обдарованих і виключно обдарованих учнів)</w:t>
      </w:r>
      <w:r w:rsidR="00C44962"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962" w:rsidRPr="007000C0">
        <w:rPr>
          <w:rFonts w:ascii="Times New Roman" w:hAnsi="Times New Roman" w:cs="Times New Roman"/>
          <w:sz w:val="24"/>
          <w:szCs w:val="24"/>
          <w:lang w:val="uk-UA"/>
        </w:rPr>
        <w:t>Інструкція законного представника:</w:t>
      </w:r>
    </w:p>
    <w:p w:rsidR="00C44962" w:rsidRPr="007000C0" w:rsidRDefault="00C44962" w:rsidP="00C44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Законному опікуну було повідомлено, як він може допомогти дитині в її подальшому розвитку до початку обов'язкового відвідування школи (див.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 xml:space="preserve"> Десять заповідей для батьків). 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З метою подальшого вдосконалення 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 xml:space="preserve">дитини з урахуванням </w:t>
      </w:r>
      <w:r w:rsidR="00D04573">
        <w:rPr>
          <w:rFonts w:ascii="Times New Roman" w:hAnsi="Times New Roman" w:cs="Times New Roman"/>
          <w:sz w:val="24"/>
          <w:szCs w:val="24"/>
          <w:lang w:val="uk-UA"/>
        </w:rPr>
        <w:t xml:space="preserve">розумових здібностей 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>законному опікуну бул</w:t>
      </w:r>
      <w:r w:rsidR="00D04573">
        <w:rPr>
          <w:rFonts w:ascii="Times New Roman" w:hAnsi="Times New Roman" w:cs="Times New Roman"/>
          <w:sz w:val="24"/>
          <w:szCs w:val="24"/>
          <w:lang w:val="uk-UA"/>
        </w:rPr>
        <w:t>о рекомендовано працювати з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дитиною відповідно д</w:t>
      </w:r>
      <w:r w:rsidR="001F3342">
        <w:rPr>
          <w:rFonts w:ascii="Times New Roman" w:hAnsi="Times New Roman" w:cs="Times New Roman"/>
          <w:sz w:val="24"/>
          <w:szCs w:val="24"/>
          <w:lang w:val="uk-UA"/>
        </w:rPr>
        <w:t xml:space="preserve">о Десяти заповідей для батьків. 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Представники були ознайомлені з цим матеріалом і були проінформовані про те, на яких </w:t>
      </w:r>
      <w:r w:rsidR="00D04573">
        <w:rPr>
          <w:rFonts w:ascii="Times New Roman" w:hAnsi="Times New Roman" w:cs="Times New Roman"/>
          <w:sz w:val="24"/>
          <w:szCs w:val="24"/>
          <w:lang w:val="uk-UA"/>
        </w:rPr>
        <w:t>напрямках їм слід зосередитися.</w:t>
      </w:r>
    </w:p>
    <w:p w:rsidR="00C44962" w:rsidRPr="007000C0" w:rsidRDefault="00C44962" w:rsidP="00C44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Тепліце</w:t>
      </w:r>
      <w:r w:rsidR="00D04573">
        <w:rPr>
          <w:rFonts w:ascii="Times New Roman" w:hAnsi="Times New Roman" w:cs="Times New Roman"/>
          <w:sz w:val="24"/>
          <w:szCs w:val="24"/>
          <w:lang w:val="uk-UA"/>
        </w:rPr>
        <w:t>, дата</w:t>
      </w:r>
      <w:r w:rsidRPr="007000C0">
        <w:rPr>
          <w:rFonts w:ascii="Times New Roman" w:hAnsi="Times New Roman" w:cs="Times New Roman"/>
          <w:sz w:val="24"/>
          <w:szCs w:val="24"/>
          <w:lang w:val="uk-UA"/>
        </w:rPr>
        <w:t xml:space="preserve"> .....................</w:t>
      </w:r>
    </w:p>
    <w:p w:rsidR="00C44962" w:rsidRPr="007000C0" w:rsidRDefault="00C44962" w:rsidP="00C44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Ім'я та прізвище законного представника: ............</w:t>
      </w:r>
    </w:p>
    <w:p w:rsidR="0036571A" w:rsidRPr="007000C0" w:rsidRDefault="00C44962" w:rsidP="00C44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0C0">
        <w:rPr>
          <w:rFonts w:ascii="Times New Roman" w:hAnsi="Times New Roman" w:cs="Times New Roman"/>
          <w:sz w:val="24"/>
          <w:szCs w:val="24"/>
          <w:lang w:val="uk-UA"/>
        </w:rPr>
        <w:t>Підпис:......</w:t>
      </w:r>
    </w:p>
    <w:sectPr w:rsidR="0036571A" w:rsidRPr="0070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99"/>
    <w:rsid w:val="001F3342"/>
    <w:rsid w:val="0036571A"/>
    <w:rsid w:val="006E704B"/>
    <w:rsid w:val="007000C0"/>
    <w:rsid w:val="009E55C2"/>
    <w:rsid w:val="00AD05DE"/>
    <w:rsid w:val="00C44962"/>
    <w:rsid w:val="00C54399"/>
    <w:rsid w:val="00CD1364"/>
    <w:rsid w:val="00D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F6E6"/>
  <w15:chartTrackingRefBased/>
  <w15:docId w15:val="{D48C6576-FD8D-4561-B1CB-FB55A70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0C0"/>
    <w:rPr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2128</Characters>
  <Application>Microsoft Office Word</Application>
  <DocSecurity>0</DocSecurity>
  <Lines>42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HABOR Bohdan</dc:creator>
  <cp:keywords/>
  <dc:description/>
  <cp:lastModifiedBy>HABOR Bohdan</cp:lastModifiedBy>
  <cp:revision>3</cp:revision>
  <dcterms:created xsi:type="dcterms:W3CDTF">2023-02-19T18:20:00Z</dcterms:created>
  <dcterms:modified xsi:type="dcterms:W3CDTF">2023-02-19T18:56:00Z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bbcfe5434561ec91dd3b869e816647f6de627775700f97065af1c1b8207504e4</vt:lpwstr>
  </property>
</Properties>
</file>